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Medium" w:cs="Poppins Medium" w:eastAsia="Poppins Medium" w:hAnsi="Poppins Medium"/>
          <w:b w:val="1"/>
          <w:i w:val="0"/>
          <w:smallCaps w:val="0"/>
          <w:strike w:val="0"/>
          <w:color w:val="ff6600"/>
          <w:sz w:val="26"/>
          <w:szCs w:val="26"/>
          <w:u w:val="none"/>
          <w:shd w:fill="auto" w:val="clear"/>
          <w:vertAlign w:val="baseline"/>
          <w:rtl w:val="0"/>
        </w:rPr>
        <w:t xml:space="preserve">Marie Claire BRILAC HAZART</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3921759</wp:posOffset>
            </wp:positionH>
            <wp:positionV relativeFrom="paragraph">
              <wp:posOffset>-83819</wp:posOffset>
            </wp:positionV>
            <wp:extent cx="1490345" cy="1451610"/>
            <wp:effectExtent b="0" l="0" r="0" t="0"/>
            <wp:wrapNone/>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490345" cy="1451610"/>
                    </a:xfrm>
                    <a:prstGeom prst="rect"/>
                    <a:ln/>
                  </pic:spPr>
                </pic:pic>
              </a:graphicData>
            </a:graphic>
          </wp:anchor>
        </w:drawing>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Medium" w:cs="Poppins Medium" w:eastAsia="Poppins Medium" w:hAnsi="Poppins Medium"/>
          <w:b w:val="0"/>
          <w:i w:val="0"/>
          <w:smallCaps w:val="0"/>
          <w:strike w:val="0"/>
          <w:color w:val="000000"/>
          <w:sz w:val="24"/>
          <w:szCs w:val="24"/>
          <w:u w:val="none"/>
          <w:shd w:fill="auto" w:val="clear"/>
          <w:vertAlign w:val="baseline"/>
          <w:rtl w:val="0"/>
        </w:rPr>
        <w:t xml:space="preserve">Facilitatrice Certifiée CF Access Consciousness</w:t>
      </w: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Coach Pro Hypnothérapeute</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Psycho Praticienne du Travail</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Maître Enseignante REIKI USUI</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7">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marieclairebrilac@gmail.com</w:t>
        </w:r>
      </w:hyperlink>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www.hypnose-coaching-17.fr</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Poppins Medium" w:cs="Poppins Medium" w:eastAsia="Poppins Medium" w:hAnsi="Poppins Medium"/>
          <w:b w:val="1"/>
          <w:i w:val="0"/>
          <w:smallCaps w:val="0"/>
          <w:strike w:val="0"/>
          <w:color w:val="ff66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Poppins Medium" w:cs="Poppins Medium" w:eastAsia="Poppins Medium" w:hAnsi="Poppins Medium"/>
          <w:b w:val="1"/>
          <w:i w:val="0"/>
          <w:smallCaps w:val="0"/>
          <w:strike w:val="0"/>
          <w:color w:val="ff66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Medium" w:cs="Poppins Medium" w:eastAsia="Poppins Medium" w:hAnsi="Poppins Medium"/>
          <w:b w:val="1"/>
          <w:i w:val="0"/>
          <w:smallCaps w:val="0"/>
          <w:strike w:val="0"/>
          <w:color w:val="ff6600"/>
          <w:sz w:val="36"/>
          <w:szCs w:val="36"/>
          <w:u w:val="none"/>
          <w:shd w:fill="auto" w:val="clear"/>
          <w:vertAlign w:val="baseline"/>
          <w:rtl w:val="0"/>
        </w:rPr>
        <w:t xml:space="preserve">Programme en Tunisie à Tunis – janvier et février 2020</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Medium" w:cs="Poppins Medium" w:eastAsia="Poppins Medium" w:hAnsi="Poppins Medium"/>
          <w:b w:val="1"/>
          <w:i w:val="0"/>
          <w:smallCaps w:val="0"/>
          <w:strike w:val="0"/>
          <w:color w:val="990099"/>
          <w:sz w:val="28"/>
          <w:szCs w:val="28"/>
          <w:u w:val="none"/>
          <w:shd w:fill="auto" w:val="clear"/>
          <w:vertAlign w:val="baseline"/>
          <w:rtl w:val="0"/>
        </w:rPr>
        <w:t xml:space="preserve">Votre référente locale : </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90099"/>
          <w:sz w:val="28"/>
          <w:szCs w:val="28"/>
          <w:u w:val="none"/>
          <w:shd w:fill="auto" w:val="clear"/>
          <w:vertAlign w:val="baseline"/>
          <w:rtl w:val="0"/>
        </w:rPr>
        <w:t xml:space="preserve">Geneviève DELORME, </w:t>
      </w:r>
      <w:hyperlink r:id="rId8">
        <w:r w:rsidDel="00000000" w:rsidR="00000000" w:rsidRPr="00000000">
          <w:rPr>
            <w:rFonts w:ascii="Times New Roman" w:cs="Times New Roman" w:eastAsia="Times New Roman" w:hAnsi="Times New Roman"/>
            <w:b w:val="1"/>
            <w:i w:val="0"/>
            <w:smallCaps w:val="0"/>
            <w:strike w:val="0"/>
            <w:color w:val="990099"/>
            <w:sz w:val="28"/>
            <w:szCs w:val="28"/>
            <w:u w:val="single"/>
            <w:shd w:fill="auto" w:val="clear"/>
            <w:vertAlign w:val="baseline"/>
            <w:rtl w:val="0"/>
          </w:rPr>
          <w:t xml:space="preserve">genevievekhemiri@yahoo.fr</w:t>
        </w:r>
      </w:hyperlink>
      <w:r w:rsidDel="00000000" w:rsidR="00000000" w:rsidRPr="00000000">
        <w:rPr>
          <w:rFonts w:ascii="Times New Roman" w:cs="Times New Roman" w:eastAsia="Times New Roman" w:hAnsi="Times New Roman"/>
          <w:b w:val="0"/>
          <w:i w:val="0"/>
          <w:smallCaps w:val="0"/>
          <w:strike w:val="0"/>
          <w:color w:val="990099"/>
          <w:sz w:val="28"/>
          <w:szCs w:val="28"/>
          <w:u w:val="none"/>
          <w:shd w:fill="auto" w:val="clear"/>
          <w:vertAlign w:val="baseline"/>
          <w:rtl w:val="0"/>
        </w:rPr>
        <w:t xml:space="preserve">  00 216.</w:t>
      </w:r>
      <w:r w:rsidDel="00000000" w:rsidR="00000000" w:rsidRPr="00000000">
        <w:rPr>
          <w:rFonts w:ascii="Poppins Medium" w:cs="Poppins Medium" w:eastAsia="Poppins Medium" w:hAnsi="Poppins Medium"/>
          <w:b w:val="1"/>
          <w:i w:val="0"/>
          <w:smallCaps w:val="0"/>
          <w:strike w:val="0"/>
          <w:color w:val="990099"/>
          <w:sz w:val="28"/>
          <w:szCs w:val="28"/>
          <w:u w:val="none"/>
          <w:shd w:fill="auto" w:val="clear"/>
          <w:vertAlign w:val="baseline"/>
          <w:rtl w:val="0"/>
        </w:rPr>
        <w:t xml:space="preserve">96 349 511</w:t>
      </w: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Poppins Medium" w:cs="Poppins Medium" w:eastAsia="Poppins Medium" w:hAnsi="Poppins Medium"/>
          <w:b w:val="1"/>
          <w:i w:val="0"/>
          <w:smallCaps w:val="0"/>
          <w:strike w:val="0"/>
          <w:color w:val="990099"/>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Medium" w:cs="Poppins Medium" w:eastAsia="Poppins Medium" w:hAnsi="Poppins Medium"/>
          <w:b w:val="1"/>
          <w:i w:val="0"/>
          <w:smallCaps w:val="0"/>
          <w:strike w:val="0"/>
          <w:color w:val="000000"/>
          <w:sz w:val="36"/>
          <w:szCs w:val="36"/>
          <w:u w:val="none"/>
          <w:shd w:fill="auto" w:val="clear"/>
          <w:vertAlign w:val="baseline"/>
          <w:rtl w:val="0"/>
        </w:rPr>
        <w:t xml:space="preserve">Les classes de base : "5 jours pour Changer Ta Vie"</w:t>
      </w: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 classes Access Consciousness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fournissent des processus verbaux et des processus corporels. Un ensemble d'outils simples qui permettent de changer un peu ou beaucoup, comme vous le choisissez !</w:t>
      </w: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 classes de base sont toutes conçues pour vous donner plus d’aisance, de joie et d’abondance, de choix et de possibilités dans la vie. Ces classes construisent un système capable d’expanser votre capacité de conscience et vos possibilités à recevoir plus de prises de conscience.</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ff66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6600"/>
          <w:sz w:val="28"/>
          <w:szCs w:val="28"/>
          <w:u w:val="none"/>
          <w:shd w:fill="auto" w:val="clear"/>
          <w:vertAlign w:val="baseline"/>
          <w:rtl w:val="0"/>
        </w:rPr>
        <w:t xml:space="preserve">Les 29 janvier et 26 février 2020</w:t>
      </w:r>
    </w:p>
    <w:p w:rsidR="00000000" w:rsidDel="00000000" w:rsidP="00000000" w:rsidRDefault="00000000" w:rsidRPr="00000000" w14:paraId="00000013">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0"/>
        </w:tabs>
        <w:spacing w:after="120" w:before="0" w:line="240" w:lineRule="auto"/>
        <w:ind w:left="707"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La Classe Access Bars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Poppins Medium" w:cs="Poppins Medium" w:eastAsia="Poppins Medium" w:hAnsi="Poppins Medium"/>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journée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sans pré-requis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 premier cours d’Access Consciousness® est le cours Access Bars®. Il existe 32 points sur votre tête qui, légèrement stimulés, aident à relâcher facilement et sans effort tout ce qui vous empêche de recevoir. Ces points contiennent toutes les idées, les croyances, les émotions et les considérations que vous avez stockées antérieurement. C’est l’occasion pour vous de relâcher tout ce fatras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Chaque séance d'Access Bars® peut vous aider à relâcher 5 à 10 milles ans de limitations dans le domaine de votre vie qui correspond à la Barre touchée. C’est un processus incroyablement relaxant et libérateur qui défait, sans effort, les limitations dans tous les aspects de votre vie.</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Combien de temps passez-vous à faire, plutôt que recevoir ? Trouvez-vous que votre vie n’est pas tout à fait celle que vous désirez ? Vous pouvez avoir tout ce que vous souhaitez (et encore plus !) si vous êtes prêts à recevoir davantage et peut-être même à faire un peu moins. En recevant et en apprenant le processus Access Bars®, vous ouvrez la porte afin que tout ce que vous désirez se présente à vous.</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 milliers de personnes ont vu s’améliorer différents aspects de leurs vies et de leurs corps grâce aux Bars d’Access®, dont des changements au niveau du sommeil, de la santé, de l’argent, des relations interpersonnelles, la diminution de l’anxiété et du stress et plus encore. Au pire, après une séance Access Bars®, vous vous sentirez comme si vous veniez de recevoir un massage exceptionnel. Au mieux, votre vie peut changer du tout au tout dans la joie et la facilité.</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 cours Access Bars® est un pré-requis pour tous les autres cours d’Access Consciousness®, puisque ce processus vous permet de recevoir et de bien intégrer les changements que vous choisissez, avec facilité.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ff6600"/>
          <w:sz w:val="24"/>
          <w:szCs w:val="24"/>
          <w:u w:val="single"/>
          <w:shd w:fill="auto" w:val="clear"/>
          <w:vertAlign w:val="baseline"/>
          <w:rtl w:val="0"/>
        </w:rPr>
        <w:t xml:space="preserve">En savoir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https://www.hypnose-coaching-17.fr/hypnotherapeute-agenda-saintes-17100</w:t>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ff66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ff6600"/>
          <w:sz w:val="28"/>
          <w:szCs w:val="28"/>
          <w:u w:val="single"/>
          <w:shd w:fill="auto" w:val="clear"/>
          <w:vertAlign w:val="baseline"/>
          <w:rtl w:val="0"/>
        </w:rPr>
        <w:t xml:space="preserve">Du 27 février au 1er mars 2020</w:t>
      </w:r>
    </w:p>
    <w:p w:rsidR="00000000" w:rsidDel="00000000" w:rsidP="00000000" w:rsidRDefault="00000000" w:rsidRPr="00000000" w14:paraId="0000001C">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0"/>
        </w:tabs>
        <w:spacing w:after="120" w:before="0" w:line="240" w:lineRule="auto"/>
        <w:ind w:left="707"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la Classe Fondation : 4 jours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6600"/>
          <w:sz w:val="24"/>
          <w:szCs w:val="24"/>
          <w:u w:val="none"/>
          <w:shd w:fill="auto" w:val="clear"/>
          <w:vertAlign w:val="baseline"/>
          <w:rtl w:val="0"/>
        </w:rPr>
        <w:t xml:space="preserve">pré requis la classe Access Bar</w:t>
      </w:r>
      <w:r w:rsidDel="00000000" w:rsidR="00000000" w:rsidRPr="00000000">
        <w:rPr>
          <w:rFonts w:ascii="Times New Roman" w:cs="Times New Roman" w:eastAsia="Times New Roman" w:hAnsi="Times New Roman"/>
          <w:b w:val="1"/>
          <w:i w:val="0"/>
          <w:smallCaps w:val="0"/>
          <w:strike w:val="0"/>
          <w:color w:val="ff6600"/>
          <w:sz w:val="30"/>
          <w:szCs w:val="30"/>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ff6600"/>
          <w:sz w:val="24"/>
          <w:szCs w:val="24"/>
          <w:u w:val="none"/>
          <w:shd w:fill="auto" w:val="clear"/>
          <w:vertAlign w:val="baseline"/>
          <w:rtl w:val="0"/>
        </w:rPr>
        <w:t xml:space="preserve"> - </w:t>
      </w: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classe Fondation est conçue pour te permettre de changer absolument tout ce que tu aimerais changer dans ta vie. Tu recevras une boîte à outils bien remplie qui te permettra de briser les fondements de la limitation à partir de laquelle nous fonctionnons, si souvent, et de construire de nouvelles fondations, celles des possibilités illimitées, pour que tu puisses commencer à créer la vie que tu désires vraiment.</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désires-tu ? Que voudrais-tu qui soit différent ? Voudrais-tu plus de joie ? Plus de fun ? Plus d’aisance ? Aimerais-tu te réveiller le matin avec un sentiment de gratitude..., heureux d’être sur cette planète ?</w:t>
      </w: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Quel que soit ton choix,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c’est POSSIBLE.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 milliers de personnes dans le monde entier ont créé la vie qu’ils désirent en utilisant les outils simples et pragmatiques d’Access Consciousness qui te seront présentés lors de la classe Fondation.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Tout peut changer. Tout est possible ! La question est : vas-tu le choisir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6600"/>
          <w:sz w:val="24"/>
          <w:szCs w:val="24"/>
          <w:u w:val="single"/>
          <w:shd w:fill="auto" w:val="clear"/>
          <w:vertAlign w:val="baseline"/>
          <w:rtl w:val="0"/>
        </w:rPr>
        <w:t xml:space="preserve">En savoir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https://www.hypnose-coaching-17.fr/classe-fondation</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6600"/>
          <w:sz w:val="28"/>
          <w:szCs w:val="28"/>
          <w:u w:val="single"/>
          <w:shd w:fill="auto" w:val="clear"/>
          <w:vertAlign w:val="baseline"/>
          <w:rtl w:val="0"/>
        </w:rPr>
        <w:t xml:space="preserve">Les 30 janvier et 2 mars 2020</w:t>
      </w:r>
      <w:r w:rsidDel="00000000" w:rsidR="00000000" w:rsidRPr="00000000">
        <w:rPr>
          <w:rtl w:val="0"/>
        </w:rPr>
      </w:r>
    </w:p>
    <w:p w:rsidR="00000000" w:rsidDel="00000000" w:rsidP="00000000" w:rsidRDefault="00000000" w:rsidRPr="00000000" w14:paraId="0000002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La Classe Lifting Facial Energétique : 1 journée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6600"/>
          <w:sz w:val="24"/>
          <w:szCs w:val="24"/>
          <w:u w:val="none"/>
          <w:shd w:fill="auto" w:val="clear"/>
          <w:vertAlign w:val="baseline"/>
          <w:rtl w:val="0"/>
        </w:rPr>
        <w:t xml:space="preserve">sans pré-requis - </w:t>
      </w:r>
      <w:r w:rsidDel="00000000" w:rsidR="00000000" w:rsidRPr="00000000">
        <w:rPr>
          <w:rtl w:val="0"/>
        </w:rPr>
      </w:r>
    </w:p>
    <w:p w:rsidR="00000000" w:rsidDel="00000000" w:rsidP="00000000" w:rsidRDefault="00000000" w:rsidRPr="00000000" w14:paraId="00000025">
      <w:pPr>
        <w:pStyle w:val="Heading3"/>
        <w:jc w:val="both"/>
        <w:rPr/>
      </w:pPr>
      <w:r w:rsidDel="00000000" w:rsidR="00000000" w:rsidRPr="00000000">
        <w:rPr>
          <w:i w:val="1"/>
          <w:sz w:val="24"/>
          <w:szCs w:val="24"/>
          <w:rtl w:val="0"/>
        </w:rPr>
        <w:t xml:space="preserve">Le Lifting facial énergétique Access est une manière merveilleuse de redynamiser ton visage et de renverser les signes du vieillissement sur le visage et à travers le corps tout entier. </w:t>
      </w: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toucher doux et apaisant appliqué sur ton visage et ton cou s'accorde avec les cellules de ton corps à restaurer, vivifier et régénérer.</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Les Classes Body Process ou Processus Corporels Dynamiques - sans pré requis -</w:t>
      </w: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 classes d'une journée facilitées pour recevoir et transmettre 2 processus corporels dynamiques de libération de la mémoire cellulaire, par l'apposition légère des mains sur le corps avec des processus libérant les énergies stockées dans nos corps et provenant de notre vie passée.</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1"/>
          <w:smallCaps w:val="0"/>
          <w:strike w:val="0"/>
          <w:color w:val="ff66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ff6600"/>
          <w:sz w:val="26"/>
          <w:szCs w:val="26"/>
          <w:u w:val="none"/>
          <w:shd w:fill="auto" w:val="clear"/>
          <w:vertAlign w:val="baseline"/>
          <w:rtl w:val="0"/>
        </w:rPr>
        <w:t xml:space="preserve">Accompagnements et Coaching Spécifiques </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pour des séances individuelles </w:t>
      </w: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1"/>
          <w:smallCaps w:val="0"/>
          <w:strike w:val="0"/>
          <w:color w:val="ff66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Prendre un Rendez-Vous particulier</w:t>
      </w:r>
      <w:r w:rsidDel="00000000" w:rsidR="00000000" w:rsidRPr="00000000">
        <w:rPr>
          <w:rFonts w:ascii="Times New Roman" w:cs="Times New Roman" w:eastAsia="Times New Roman" w:hAnsi="Times New Roman"/>
          <w:b w:val="1"/>
          <w:i w:val="1"/>
          <w:smallCaps w:val="0"/>
          <w:strike w:val="0"/>
          <w:color w:val="ff6600"/>
          <w:sz w:val="26"/>
          <w:szCs w:val="26"/>
          <w:u w:val="none"/>
          <w:shd w:fill="auto" w:val="clear"/>
          <w:vertAlign w:val="baseline"/>
          <w:rtl w:val="0"/>
        </w:rPr>
        <w:t xml:space="preserve"> avec Marie Claire BRILAC :   marieclairebrilac@gmail.com</w:t>
      </w:r>
    </w:p>
    <w:p w:rsidR="00000000" w:rsidDel="00000000" w:rsidP="00000000" w:rsidRDefault="00000000" w:rsidRPr="00000000" w14:paraId="0000002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Les Sessions Symphonie des Possibilités :</w:t>
      </w: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https://www.hypnose-coaching-17.fr/symphonie-des-possibilites</w:t>
      </w:r>
      <w:r w:rsidDel="00000000" w:rsidR="00000000" w:rsidRPr="00000000">
        <w:rPr>
          <w:rtl w:val="0"/>
        </w:rPr>
      </w:r>
    </w:p>
    <w:p w:rsidR="00000000" w:rsidDel="00000000" w:rsidP="00000000" w:rsidRDefault="00000000" w:rsidRPr="00000000" w14:paraId="0000002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Recevoir le Processus Corporel Etreinte de l'Abus : </w:t>
      </w: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https://www.hypnose-coaching-17.fr/l-etreinte-de-liberation-de-l-abus</w:t>
      </w:r>
      <w:r w:rsidDel="00000000" w:rsidR="00000000" w:rsidRPr="00000000">
        <w:rPr>
          <w:rtl w:val="0"/>
        </w:rPr>
      </w:r>
    </w:p>
    <w:p w:rsidR="00000000" w:rsidDel="00000000" w:rsidP="00000000" w:rsidRDefault="00000000" w:rsidRPr="00000000" w14:paraId="0000003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Coaching Individuel Particulier </w:t>
      </w:r>
      <w:r w:rsidDel="00000000" w:rsidR="00000000" w:rsidRPr="00000000">
        <w:br w:type="page"/>
      </w: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jc w:val="both"/>
        <w:rPr>
          <w:rFonts w:ascii="Helvetica Neue" w:cs="Helvetica Neue" w:eastAsia="Helvetica Neue" w:hAnsi="Helvetica Neue"/>
          <w:b w:val="1"/>
          <w:i w:val="0"/>
          <w:color w:val="000000"/>
          <w:sz w:val="24"/>
          <w:szCs w:val="24"/>
          <w:u w:val="single"/>
        </w:rPr>
      </w:pPr>
      <w:r w:rsidDel="00000000" w:rsidR="00000000" w:rsidRPr="00000000">
        <w:rPr>
          <w:rFonts w:ascii="Helvetica Neue" w:cs="Helvetica Neue" w:eastAsia="Helvetica Neue" w:hAnsi="Helvetica Neue"/>
          <w:b w:val="1"/>
          <w:i w:val="0"/>
          <w:color w:val="000000"/>
          <w:sz w:val="24"/>
          <w:szCs w:val="24"/>
          <w:u w:val="single"/>
          <w:rtl w:val="0"/>
        </w:rPr>
        <w:t xml:space="preserve">Plus : </w:t>
      </w:r>
    </w:p>
    <w:p w:rsidR="00000000" w:rsidDel="00000000" w:rsidP="00000000" w:rsidRDefault="00000000" w:rsidRPr="00000000" w14:paraId="00000033">
      <w:pPr>
        <w:jc w:val="both"/>
        <w:rPr>
          <w:rFonts w:ascii="Helvetica Neue" w:cs="Helvetica Neue" w:eastAsia="Helvetica Neue" w:hAnsi="Helvetica Neue"/>
          <w:i w:val="0"/>
          <w:color w:val="000000"/>
          <w:sz w:val="24"/>
          <w:szCs w:val="24"/>
          <w:u w:val="none"/>
        </w:rPr>
      </w:pPr>
      <w:r w:rsidDel="00000000" w:rsidR="00000000" w:rsidRPr="00000000">
        <w:rPr>
          <w:rFonts w:ascii="Helvetica Neue" w:cs="Helvetica Neue" w:eastAsia="Helvetica Neue" w:hAnsi="Helvetica Neue"/>
          <w:i w:val="0"/>
          <w:color w:val="000000"/>
          <w:sz w:val="24"/>
          <w:szCs w:val="24"/>
          <w:u w:val="none"/>
          <w:rtl w:val="0"/>
        </w:rPr>
        <w:t xml:space="preserve">Blog et site Facelift Access</w:t>
      </w:r>
    </w:p>
    <w:p w:rsidR="00000000" w:rsidDel="00000000" w:rsidP="00000000" w:rsidRDefault="00000000" w:rsidRPr="00000000" w14:paraId="00000034">
      <w:pPr>
        <w:jc w:val="both"/>
        <w:rPr/>
      </w:pPr>
      <w:hyperlink r:id="rId9">
        <w:r w:rsidDel="00000000" w:rsidR="00000000" w:rsidRPr="00000000">
          <w:rPr>
            <w:rFonts w:ascii="Helvetica Neue" w:cs="Helvetica Neue" w:eastAsia="Helvetica Neue" w:hAnsi="Helvetica Neue"/>
            <w:i w:val="1"/>
            <w:color w:val="000000"/>
            <w:sz w:val="24"/>
            <w:szCs w:val="24"/>
            <w:u w:val="single"/>
            <w:rtl w:val="0"/>
          </w:rPr>
          <w:t xml:space="preserve">https://www.accessconsciousness.com/fr/micrositesfolder/access-energetic-facelift/blog/</w:t>
        </w:r>
      </w:hyperlink>
      <w:r w:rsidDel="00000000" w:rsidR="00000000" w:rsidRPr="00000000">
        <w:rPr>
          <w:rtl w:val="0"/>
        </w:rPr>
      </w:r>
    </w:p>
    <w:p w:rsidR="00000000" w:rsidDel="00000000" w:rsidP="00000000" w:rsidRDefault="00000000" w:rsidRPr="00000000" w14:paraId="00000035">
      <w:pPr>
        <w:jc w:val="both"/>
        <w:rPr>
          <w:rFonts w:ascii="Helvetica Neue" w:cs="Helvetica Neue" w:eastAsia="Helvetica Neue" w:hAnsi="Helvetica Neue"/>
          <w:i w:val="1"/>
          <w:color w:val="000000"/>
          <w:sz w:val="24"/>
          <w:szCs w:val="24"/>
          <w:u w:val="single"/>
        </w:rPr>
      </w:pPr>
      <w:r w:rsidDel="00000000" w:rsidR="00000000" w:rsidRPr="00000000">
        <w:rPr>
          <w:rtl w:val="0"/>
        </w:rPr>
      </w:r>
    </w:p>
    <w:p w:rsidR="00000000" w:rsidDel="00000000" w:rsidP="00000000" w:rsidRDefault="00000000" w:rsidRPr="00000000" w14:paraId="00000036">
      <w:pPr>
        <w:jc w:val="both"/>
        <w:rPr>
          <w:rFonts w:ascii="Helvetica Neue" w:cs="Helvetica Neue" w:eastAsia="Helvetica Neue" w:hAnsi="Helvetica Neue"/>
          <w:i w:val="0"/>
          <w:color w:val="000000"/>
          <w:sz w:val="24"/>
          <w:szCs w:val="24"/>
          <w:u w:val="none"/>
        </w:rPr>
      </w:pPr>
      <w:r w:rsidDel="00000000" w:rsidR="00000000" w:rsidRPr="00000000">
        <w:rPr>
          <w:rFonts w:ascii="Helvetica Neue" w:cs="Helvetica Neue" w:eastAsia="Helvetica Neue" w:hAnsi="Helvetica Neue"/>
          <w:i w:val="0"/>
          <w:color w:val="000000"/>
          <w:sz w:val="24"/>
          <w:szCs w:val="24"/>
          <w:u w:val="none"/>
          <w:rtl w:val="0"/>
        </w:rPr>
        <w:t xml:space="preserve">Site d'Access Consciousness</w:t>
      </w:r>
    </w:p>
    <w:p w:rsidR="00000000" w:rsidDel="00000000" w:rsidP="00000000" w:rsidRDefault="00000000" w:rsidRPr="00000000" w14:paraId="00000037">
      <w:pPr>
        <w:jc w:val="both"/>
        <w:rPr/>
      </w:pPr>
      <w:hyperlink r:id="rId10">
        <w:r w:rsidDel="00000000" w:rsidR="00000000" w:rsidRPr="00000000">
          <w:rPr>
            <w:rFonts w:ascii="Helvetica Neue" w:cs="Helvetica Neue" w:eastAsia="Helvetica Neue" w:hAnsi="Helvetica Neue"/>
            <w:i w:val="1"/>
            <w:color w:val="000000"/>
            <w:sz w:val="24"/>
            <w:szCs w:val="24"/>
            <w:u w:val="single"/>
            <w:rtl w:val="0"/>
          </w:rPr>
          <w:t xml:space="preserve">https://www.accessconsciousness.com/fr/</w:t>
        </w:r>
      </w:hyperlink>
      <w:r w:rsidDel="00000000" w:rsidR="00000000" w:rsidRPr="00000000">
        <w:rPr>
          <w:rtl w:val="0"/>
        </w:rPr>
      </w:r>
    </w:p>
    <w:p w:rsidR="00000000" w:rsidDel="00000000" w:rsidP="00000000" w:rsidRDefault="00000000" w:rsidRPr="00000000" w14:paraId="00000038">
      <w:pPr>
        <w:jc w:val="both"/>
        <w:rPr>
          <w:rFonts w:ascii="Helvetica Neue" w:cs="Helvetica Neue" w:eastAsia="Helvetica Neue" w:hAnsi="Helvetica Neue"/>
          <w:i w:val="1"/>
          <w:color w:val="000000"/>
          <w:sz w:val="24"/>
          <w:szCs w:val="24"/>
          <w:u w:val="single"/>
        </w:rPr>
      </w:pPr>
      <w:r w:rsidDel="00000000" w:rsidR="00000000" w:rsidRPr="00000000">
        <w:rPr>
          <w:rtl w:val="0"/>
        </w:rPr>
      </w:r>
    </w:p>
    <w:p w:rsidR="00000000" w:rsidDel="00000000" w:rsidP="00000000" w:rsidRDefault="00000000" w:rsidRPr="00000000" w14:paraId="00000039">
      <w:pPr>
        <w:jc w:val="both"/>
        <w:rPr>
          <w:rFonts w:ascii="Helvetica Neue" w:cs="Helvetica Neue" w:eastAsia="Helvetica Neue" w:hAnsi="Helvetica Neue"/>
          <w:i w:val="0"/>
          <w:color w:val="000000"/>
          <w:sz w:val="24"/>
          <w:szCs w:val="24"/>
          <w:u w:val="none"/>
        </w:rPr>
      </w:pPr>
      <w:r w:rsidDel="00000000" w:rsidR="00000000" w:rsidRPr="00000000">
        <w:rPr>
          <w:rFonts w:ascii="Helvetica Neue" w:cs="Helvetica Neue" w:eastAsia="Helvetica Neue" w:hAnsi="Helvetica Neue"/>
          <w:i w:val="0"/>
          <w:color w:val="000000"/>
          <w:sz w:val="24"/>
          <w:szCs w:val="24"/>
          <w:u w:val="none"/>
          <w:rtl w:val="0"/>
        </w:rPr>
        <w:t xml:space="preserve">Site de Marie Claire BRILAC</w:t>
      </w:r>
    </w:p>
    <w:p w:rsidR="00000000" w:rsidDel="00000000" w:rsidP="00000000" w:rsidRDefault="00000000" w:rsidRPr="00000000" w14:paraId="0000003A">
      <w:pPr>
        <w:jc w:val="both"/>
        <w:rPr/>
      </w:pPr>
      <w:hyperlink r:id="rId11">
        <w:r w:rsidDel="00000000" w:rsidR="00000000" w:rsidRPr="00000000">
          <w:rPr>
            <w:rFonts w:ascii="Helvetica Neue" w:cs="Helvetica Neue" w:eastAsia="Helvetica Neue" w:hAnsi="Helvetica Neue"/>
            <w:i w:val="1"/>
            <w:color w:val="000000"/>
            <w:sz w:val="24"/>
            <w:szCs w:val="24"/>
            <w:u w:val="single"/>
            <w:rtl w:val="0"/>
          </w:rPr>
          <w:t xml:space="preserve">www.hypnose-coaching-17.fr</w:t>
        </w:r>
      </w:hyperlink>
      <w:r w:rsidDel="00000000" w:rsidR="00000000" w:rsidRPr="00000000">
        <w:rPr>
          <w:rtl w:val="0"/>
        </w:rPr>
      </w:r>
    </w:p>
    <w:p w:rsidR="00000000" w:rsidDel="00000000" w:rsidP="00000000" w:rsidRDefault="00000000" w:rsidRPr="00000000" w14:paraId="0000003B">
      <w:pPr>
        <w:jc w:val="both"/>
        <w:rPr>
          <w:rFonts w:ascii="Helvetica Neue" w:cs="Helvetica Neue" w:eastAsia="Helvetica Neue" w:hAnsi="Helvetica Neue"/>
          <w:i w:val="0"/>
          <w:color w:val="000000"/>
          <w:sz w:val="24"/>
          <w:szCs w:val="24"/>
          <w:u w:val="none"/>
        </w:rPr>
      </w:pPr>
      <w:r w:rsidDel="00000000" w:rsidR="00000000" w:rsidRPr="00000000">
        <w:rPr>
          <w:rFonts w:ascii="Helvetica Neue" w:cs="Helvetica Neue" w:eastAsia="Helvetica Neue" w:hAnsi="Helvetica Neue"/>
          <w:i w:val="0"/>
          <w:color w:val="000000"/>
          <w:sz w:val="24"/>
          <w:szCs w:val="24"/>
          <w:u w:val="none"/>
          <w:rtl w:val="0"/>
        </w:rPr>
        <w:t xml:space="preserve">profil access Marie Claire BRILAC:</w:t>
      </w:r>
    </w:p>
    <w:p w:rsidR="00000000" w:rsidDel="00000000" w:rsidP="00000000" w:rsidRDefault="00000000" w:rsidRPr="00000000" w14:paraId="0000003C">
      <w:pPr>
        <w:jc w:val="both"/>
        <w:rPr/>
      </w:pPr>
      <w:hyperlink r:id="rId12">
        <w:r w:rsidDel="00000000" w:rsidR="00000000" w:rsidRPr="00000000">
          <w:rPr>
            <w:rFonts w:ascii="Helvetica Neue" w:cs="Helvetica Neue" w:eastAsia="Helvetica Neue" w:hAnsi="Helvetica Neue"/>
            <w:i w:val="1"/>
            <w:color w:val="000000"/>
            <w:sz w:val="24"/>
            <w:szCs w:val="24"/>
            <w:u w:val="single"/>
            <w:rtl w:val="0"/>
          </w:rPr>
          <w:t xml:space="preserve">https://www.accessconsciousness.com/en/public-profiles/marie-claire-brilac-hazart/</w:t>
        </w:r>
      </w:hyperlink>
      <w:r w:rsidDel="00000000" w:rsidR="00000000" w:rsidRPr="00000000">
        <w:rPr>
          <w:rtl w:val="0"/>
        </w:rPr>
      </w:r>
    </w:p>
    <w:p w:rsidR="00000000" w:rsidDel="00000000" w:rsidP="00000000" w:rsidRDefault="00000000" w:rsidRPr="00000000" w14:paraId="0000003D">
      <w:pPr>
        <w:jc w:val="both"/>
        <w:rPr>
          <w:rFonts w:ascii="Helvetica Neue" w:cs="Helvetica Neue" w:eastAsia="Helvetica Neue" w:hAnsi="Helvetica Neue"/>
          <w:i w:val="1"/>
          <w:color w:val="000000"/>
          <w:sz w:val="24"/>
          <w:szCs w:val="24"/>
          <w:u w:val="single"/>
        </w:rPr>
      </w:pPr>
      <w:r w:rsidDel="00000000" w:rsidR="00000000" w:rsidRPr="00000000">
        <w:rPr>
          <w:rtl w:val="0"/>
        </w:rPr>
      </w:r>
    </w:p>
    <w:p w:rsidR="00000000" w:rsidDel="00000000" w:rsidP="00000000" w:rsidRDefault="00000000" w:rsidRPr="00000000" w14:paraId="0000003E">
      <w:pPr>
        <w:jc w:val="both"/>
        <w:rPr>
          <w:rFonts w:ascii="Helvetica Neue" w:cs="Helvetica Neue" w:eastAsia="Helvetica Neue" w:hAnsi="Helvetica Neue"/>
          <w:i w:val="1"/>
          <w:color w:val="000000"/>
          <w:sz w:val="24"/>
          <w:szCs w:val="24"/>
          <w:u w:val="single"/>
        </w:rPr>
      </w:pPr>
      <w:r w:rsidDel="00000000" w:rsidR="00000000" w:rsidRPr="00000000">
        <w:rPr>
          <w:rFonts w:ascii="Helvetica Neue" w:cs="Helvetica Neue" w:eastAsia="Helvetica Neue" w:hAnsi="Helvetica Neue"/>
          <w:i w:val="1"/>
          <w:color w:val="000000"/>
          <w:sz w:val="24"/>
          <w:szCs w:val="24"/>
          <w:u w:val="single"/>
          <w:rtl w:val="0"/>
        </w:rPr>
        <w:t xml:space="preserve">Tarifs Tunisie pour 2020 en DA</w:t>
      </w:r>
    </w:p>
    <w:p w:rsidR="00000000" w:rsidDel="00000000" w:rsidP="00000000" w:rsidRDefault="00000000" w:rsidRPr="00000000" w14:paraId="0000003F">
      <w:pPr>
        <w:rPr>
          <w:highlight w:val="yellow"/>
        </w:rPr>
      </w:pPr>
      <w:r w:rsidDel="00000000" w:rsidR="00000000" w:rsidRPr="00000000">
        <w:rPr>
          <w:highlight w:val="yellow"/>
          <w:rtl w:val="0"/>
        </w:rPr>
        <w:t xml:space="preserve">Tarifs : gratuit pour les – de 16 ans et demi tarif de 16 à 18 ans et pour une journée de révision</w:t>
      </w:r>
    </w:p>
    <w:p w:rsidR="00000000" w:rsidDel="00000000" w:rsidP="00000000" w:rsidRDefault="00000000" w:rsidRPr="00000000" w14:paraId="00000040">
      <w:pPr>
        <w:rPr/>
      </w:pPr>
      <w:r w:rsidDel="00000000" w:rsidR="00000000" w:rsidRPr="00000000">
        <w:rPr>
          <w:rtl w:val="0"/>
        </w:rPr>
      </w:r>
    </w:p>
    <w:tbl>
      <w:tblPr>
        <w:tblStyle w:val="Table1"/>
        <w:tblW w:w="9645.0" w:type="dxa"/>
        <w:jc w:val="left"/>
        <w:tblInd w:w="0.0" w:type="dxa"/>
        <w:tblBorders>
          <w:top w:color="000000" w:space="0" w:sz="4" w:val="single"/>
          <w:left w:color="000000" w:space="0" w:sz="4" w:val="single"/>
          <w:bottom w:color="000000" w:space="0" w:sz="4" w:val="single"/>
          <w:insideH w:color="000000" w:space="0" w:sz="4" w:val="single"/>
        </w:tblBorders>
        <w:tblLayout w:type="fixed"/>
        <w:tblLook w:val="0000"/>
      </w:tblPr>
      <w:tblGrid>
        <w:gridCol w:w="813"/>
        <w:gridCol w:w="968"/>
        <w:gridCol w:w="1099"/>
        <w:gridCol w:w="1615"/>
        <w:gridCol w:w="2575"/>
        <w:gridCol w:w="2575"/>
        <w:tblGridChange w:id="0">
          <w:tblGrid>
            <w:gridCol w:w="813"/>
            <w:gridCol w:w="968"/>
            <w:gridCol w:w="1099"/>
            <w:gridCol w:w="1615"/>
            <w:gridCol w:w="2575"/>
            <w:gridCol w:w="2575"/>
          </w:tblGrid>
        </w:tblGridChange>
      </w:tblGrid>
      <w:t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Tarif en DA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Access Bars</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Fondation</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Facelift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Séances individuelles SOP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+/- 1h30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Séances individuelles Etreinte de l'Abus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+/- 2h </w:t>
            </w:r>
          </w:p>
        </w:tc>
      </w:tr>
      <w:tr>
        <w:tc>
          <w:tcPr>
            <w:tcBorders>
              <w:left w:color="000000" w:space="0" w:sz="4" w:val="single"/>
              <w:bottom w:color="000000" w:space="0" w:sz="4" w:val="single"/>
            </w:tcBorders>
            <w:shd w:fill="auto" w:val="clear"/>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Plein Tarif</w:t>
            </w:r>
          </w:p>
        </w:tc>
        <w:tc>
          <w:tcPr>
            <w:tcBorders>
              <w:left w:color="000000" w:space="0" w:sz="4" w:val="single"/>
              <w:bottom w:color="000000" w:space="0" w:sz="4" w:val="single"/>
            </w:tcBorders>
            <w:shd w:fill="auto" w:val="clear"/>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740</w:t>
            </w:r>
          </w:p>
        </w:tc>
        <w:tc>
          <w:tcPr>
            <w:tcBorders>
              <w:left w:color="000000" w:space="0" w:sz="4" w:val="single"/>
              <w:bottom w:color="000000" w:space="0" w:sz="4" w:val="single"/>
            </w:tcBorders>
            <w:shd w:fill="auto" w:val="clear"/>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3450</w:t>
            </w:r>
          </w:p>
        </w:tc>
        <w:tc>
          <w:tcPr>
            <w:tcBorders>
              <w:left w:color="000000" w:space="0" w:sz="4" w:val="single"/>
              <w:bottom w:color="000000" w:space="0" w:sz="4" w:val="single"/>
            </w:tcBorders>
            <w:shd w:fill="auto" w:val="clear"/>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640</w:t>
            </w:r>
          </w:p>
        </w:tc>
        <w:tc>
          <w:tcPr>
            <w:tcBorders>
              <w:left w:color="000000" w:space="0" w:sz="4" w:val="single"/>
              <w:bottom w:color="000000" w:space="0" w:sz="4" w:val="single"/>
            </w:tcBorders>
            <w:shd w:fill="auto" w:val="clear"/>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500 </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500</w:t>
            </w:r>
          </w:p>
        </w:tc>
      </w:tr>
      <w:tr>
        <w:tc>
          <w:tcPr>
            <w:tcBorders>
              <w:left w:color="000000" w:space="0" w:sz="4" w:val="single"/>
              <w:bottom w:color="000000" w:space="0" w:sz="4" w:val="single"/>
            </w:tcBorders>
            <w:shd w:fill="auto" w:val="clear"/>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Demi Tarif et Révision</w:t>
            </w:r>
          </w:p>
        </w:tc>
        <w:tc>
          <w:tcPr>
            <w:tcBorders>
              <w:left w:color="000000" w:space="0" w:sz="4" w:val="single"/>
              <w:bottom w:color="000000" w:space="0" w:sz="4" w:val="single"/>
            </w:tcBorders>
            <w:shd w:fill="auto" w:val="clear"/>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370</w:t>
            </w:r>
          </w:p>
        </w:tc>
        <w:tc>
          <w:tcPr>
            <w:tcBorders>
              <w:left w:color="000000" w:space="0" w:sz="4" w:val="single"/>
              <w:bottom w:color="000000" w:space="0" w:sz="4" w:val="single"/>
            </w:tcBorders>
            <w:shd w:fill="auto" w:val="clear"/>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1725</w:t>
            </w:r>
          </w:p>
        </w:tc>
        <w:tc>
          <w:tcPr>
            <w:tcBorders>
              <w:left w:color="000000" w:space="0" w:sz="4" w:val="single"/>
              <w:bottom w:color="000000" w:space="0" w:sz="4" w:val="single"/>
            </w:tcBorders>
            <w:shd w:fill="auto" w:val="clear"/>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320</w:t>
            </w:r>
          </w:p>
        </w:tc>
        <w:tc>
          <w:tcPr>
            <w:tcBorders>
              <w:left w:color="000000" w:space="0" w:sz="4" w:val="single"/>
              <w:bottom w:color="000000" w:space="0" w:sz="4" w:val="single"/>
            </w:tcBorders>
            <w:shd w:fill="auto" w:val="clear"/>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55">
      <w:pPr>
        <w:jc w:val="both"/>
        <w:rPr/>
      </w:pPr>
      <w:r w:rsidDel="00000000" w:rsidR="00000000" w:rsidRPr="00000000">
        <w:rPr>
          <w:rtl w:val="0"/>
        </w:rPr>
      </w:r>
    </w:p>
    <w:sectPr>
      <w:footerReference r:id="rId13" w:type="default"/>
      <w:pgSz w:h="16838" w:w="11906"/>
      <w:pgMar w:bottom="2859" w:top="1134" w:left="1134" w:right="1134" w:header="0"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omic Sans MS"/>
  <w:font w:name="Poppins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Helvetica Neue">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tabs>
        <w:tab w:val="right" w:pos="9072"/>
      </w:tabs>
      <w:jc w:val="center"/>
      <w:rPr>
        <w:rFonts w:ascii="Comic Sans MS" w:cs="Comic Sans MS" w:eastAsia="Comic Sans MS" w:hAnsi="Comic Sans MS"/>
        <w:b w:val="1"/>
        <w:i w:val="1"/>
        <w:color w:val="990066"/>
        <w:sz w:val="18"/>
        <w:szCs w:val="18"/>
      </w:rPr>
    </w:pPr>
    <w:r w:rsidDel="00000000" w:rsidR="00000000" w:rsidRPr="00000000">
      <w:rPr>
        <w:rFonts w:ascii="Comic Sans MS" w:cs="Comic Sans MS" w:eastAsia="Comic Sans MS" w:hAnsi="Comic Sans MS"/>
        <w:b w:val="1"/>
        <w:i w:val="1"/>
        <w:color w:val="990066"/>
        <w:sz w:val="18"/>
        <w:szCs w:val="18"/>
        <w:rtl w:val="0"/>
      </w:rPr>
      <w:t xml:space="preserve">COHESION &amp; CONSCIENCE</w:t>
    </w:r>
  </w:p>
  <w:p w:rsidR="00000000" w:rsidDel="00000000" w:rsidP="00000000" w:rsidRDefault="00000000" w:rsidRPr="00000000" w14:paraId="00000057">
    <w:pPr>
      <w:tabs>
        <w:tab w:val="right" w:pos="9072"/>
      </w:tabs>
      <w:jc w:val="center"/>
      <w:rPr>
        <w:rFonts w:ascii="Comic Sans MS" w:cs="Comic Sans MS" w:eastAsia="Comic Sans MS" w:hAnsi="Comic Sans MS"/>
        <w:b w:val="1"/>
        <w:i w:val="1"/>
        <w:color w:val="990066"/>
        <w:sz w:val="18"/>
        <w:szCs w:val="18"/>
      </w:rPr>
    </w:pPr>
    <w:r w:rsidDel="00000000" w:rsidR="00000000" w:rsidRPr="00000000">
      <w:rPr>
        <w:rFonts w:ascii="Comic Sans MS" w:cs="Comic Sans MS" w:eastAsia="Comic Sans MS" w:hAnsi="Comic Sans MS"/>
        <w:b w:val="1"/>
        <w:i w:val="1"/>
        <w:color w:val="990066"/>
        <w:sz w:val="18"/>
        <w:szCs w:val="18"/>
        <w:rtl w:val="0"/>
      </w:rPr>
      <w:t xml:space="preserve">Libérer et Accorder Votre Potentiel d'Être</w:t>
    </w:r>
  </w:p>
  <w:p w:rsidR="00000000" w:rsidDel="00000000" w:rsidP="00000000" w:rsidRDefault="00000000" w:rsidRPr="00000000" w14:paraId="00000058">
    <w:pPr>
      <w:pStyle w:val="Heading2"/>
      <w:numPr>
        <w:ilvl w:val="1"/>
        <w:numId w:val="3"/>
      </w:numPr>
      <w:ind w:left="576" w:hanging="576"/>
      <w:jc w:val="center"/>
      <w:rPr>
        <w:color w:val="330099"/>
        <w:sz w:val="18"/>
        <w:szCs w:val="18"/>
      </w:rPr>
    </w:pPr>
    <w:r w:rsidDel="00000000" w:rsidR="00000000" w:rsidRPr="00000000">
      <w:rPr>
        <w:rFonts w:ascii="Comic Sans MS" w:cs="Comic Sans MS" w:eastAsia="Comic Sans MS" w:hAnsi="Comic Sans MS"/>
        <w:color w:val="330099"/>
        <w:sz w:val="18"/>
        <w:szCs w:val="18"/>
        <w:rtl w:val="0"/>
      </w:rPr>
      <w:t xml:space="preserve">Access Consciousness </w:t>
    </w:r>
    <w:r w:rsidDel="00000000" w:rsidR="00000000" w:rsidRPr="00000000">
      <w:rPr>
        <w:rFonts w:ascii="Times New Roman" w:cs="Times New Roman" w:eastAsia="Times New Roman" w:hAnsi="Times New Roman"/>
        <w:color w:val="330099"/>
        <w:sz w:val="18"/>
        <w:szCs w:val="18"/>
        <w:rtl w:val="0"/>
      </w:rPr>
      <w:t xml:space="preserve">® </w:t>
    </w:r>
    <w:r w:rsidDel="00000000" w:rsidR="00000000" w:rsidRPr="00000000">
      <w:rPr>
        <w:rFonts w:ascii="Comic Sans MS" w:cs="Comic Sans MS" w:eastAsia="Comic Sans MS" w:hAnsi="Comic Sans MS"/>
        <w:color w:val="330099"/>
        <w:sz w:val="18"/>
        <w:szCs w:val="18"/>
        <w:rtl w:val="0"/>
      </w:rPr>
      <w:t xml:space="preserve">- Hypnothérapies - Coaching –  Formations – Ateliers</w:t>
    </w:r>
    <w:r w:rsidDel="00000000" w:rsidR="00000000" w:rsidRPr="00000000">
      <w:rPr>
        <w:rtl w:val="0"/>
      </w:rPr>
    </w:r>
  </w:p>
  <w:p w:rsidR="00000000" w:rsidDel="00000000" w:rsidP="00000000" w:rsidRDefault="00000000" w:rsidRPr="00000000" w14:paraId="00000059">
    <w:pPr>
      <w:pStyle w:val="Heading2"/>
      <w:numPr>
        <w:ilvl w:val="1"/>
        <w:numId w:val="3"/>
      </w:numPr>
      <w:ind w:left="576" w:hanging="576"/>
      <w:jc w:val="center"/>
      <w:rPr>
        <w:rFonts w:ascii="Comic Sans MS" w:cs="Comic Sans MS" w:eastAsia="Comic Sans MS" w:hAnsi="Comic Sans MS"/>
        <w:i w:val="1"/>
        <w:color w:val="990066"/>
        <w:sz w:val="18"/>
        <w:szCs w:val="18"/>
      </w:rPr>
    </w:pPr>
    <w:r w:rsidDel="00000000" w:rsidR="00000000" w:rsidRPr="00000000">
      <w:rPr>
        <w:rFonts w:ascii="Comic Sans MS" w:cs="Comic Sans MS" w:eastAsia="Comic Sans MS" w:hAnsi="Comic Sans MS"/>
        <w:i w:val="1"/>
        <w:color w:val="990066"/>
        <w:sz w:val="18"/>
        <w:szCs w:val="18"/>
        <w:rtl w:val="0"/>
      </w:rPr>
      <w:t xml:space="preserve">Pour les Particuliers et les Entreprises : Adultes, Adolescents, Enfants</w:t>
    </w:r>
  </w:p>
  <w:p w:rsidR="00000000" w:rsidDel="00000000" w:rsidP="00000000" w:rsidRDefault="00000000" w:rsidRPr="00000000" w14:paraId="0000005A">
    <w:pPr>
      <w:jc w:val="center"/>
      <w:rPr>
        <w:sz w:val="18"/>
        <w:szCs w:val="18"/>
      </w:rPr>
    </w:pPr>
    <w:hyperlink r:id="rId1">
      <w:r w:rsidDel="00000000" w:rsidR="00000000" w:rsidRPr="00000000">
        <w:rPr>
          <w:rFonts w:ascii="Comic Sans MS" w:cs="Comic Sans MS" w:eastAsia="Comic Sans MS" w:hAnsi="Comic Sans MS"/>
          <w:color w:val="000080"/>
          <w:sz w:val="18"/>
          <w:szCs w:val="18"/>
          <w:u w:val="single"/>
          <w:rtl w:val="0"/>
        </w:rPr>
        <w:t xml:space="preserve">www.hypnose-coaching-17.fr</w:t>
      </w:r>
    </w:hyperlink>
    <w:r w:rsidDel="00000000" w:rsidR="00000000" w:rsidRPr="00000000">
      <w:rPr>
        <w:rFonts w:ascii="Comic Sans MS" w:cs="Comic Sans MS" w:eastAsia="Comic Sans MS" w:hAnsi="Comic Sans MS"/>
        <w:sz w:val="18"/>
        <w:szCs w:val="18"/>
        <w:rtl w:val="0"/>
      </w:rPr>
      <w:t xml:space="preserve"> </w:t>
      <w:tab/>
      <w:t xml:space="preserve">Tèl : +330603036114</w:t>
      <w:tab/>
      <w:t xml:space="preserve">e-mail : </w:t>
    </w:r>
    <w:hyperlink r:id="rId2">
      <w:r w:rsidDel="00000000" w:rsidR="00000000" w:rsidRPr="00000000">
        <w:rPr>
          <w:rFonts w:ascii="Comic Sans MS" w:cs="Comic Sans MS" w:eastAsia="Comic Sans MS" w:hAnsi="Comic Sans MS"/>
          <w:color w:val="000080"/>
          <w:sz w:val="18"/>
          <w:szCs w:val="18"/>
          <w:u w:val="single"/>
          <w:rtl w:val="0"/>
        </w:rPr>
        <w:t xml:space="preserve">marieclairebrilac@gmail.com</w:t>
      </w:r>
    </w:hyperlink>
    <w:r w:rsidDel="00000000" w:rsidR="00000000" w:rsidRPr="00000000">
      <w:rPr>
        <w:rtl w:val="0"/>
      </w:rPr>
    </w:r>
  </w:p>
  <w:p w:rsidR="00000000" w:rsidDel="00000000" w:rsidP="00000000" w:rsidRDefault="00000000" w:rsidRPr="00000000" w14:paraId="0000005B">
    <w:pPr>
      <w:jc w:val="center"/>
      <w:rPr>
        <w:sz w:val="18"/>
        <w:szCs w:val="18"/>
      </w:rPr>
    </w:pPr>
    <w:r w:rsidDel="00000000" w:rsidR="00000000" w:rsidRPr="00000000">
      <w:rPr>
        <w:rFonts w:ascii="Comic Sans MS" w:cs="Comic Sans MS" w:eastAsia="Comic Sans MS" w:hAnsi="Comic Sans MS"/>
        <w:sz w:val="18"/>
        <w:szCs w:val="18"/>
        <w:rtl w:val="0"/>
      </w:rPr>
      <w:t xml:space="preserve">YouTube : </w:t>
    </w:r>
    <w:hyperlink r:id="rId3">
      <w:r w:rsidDel="00000000" w:rsidR="00000000" w:rsidRPr="00000000">
        <w:rPr>
          <w:rFonts w:ascii="Comic Sans MS" w:cs="Comic Sans MS" w:eastAsia="Comic Sans MS" w:hAnsi="Comic Sans MS"/>
          <w:color w:val="000080"/>
          <w:sz w:val="18"/>
          <w:szCs w:val="18"/>
          <w:u w:val="single"/>
          <w:rtl w:val="0"/>
        </w:rPr>
        <w:t xml:space="preserve">marie claire brilac hazart</w:t>
      </w:r>
    </w:hyperlink>
    <w:r w:rsidDel="00000000" w:rsidR="00000000" w:rsidRPr="00000000">
      <w:rPr>
        <w:rFonts w:ascii="Comic Sans MS" w:cs="Comic Sans MS" w:eastAsia="Comic Sans MS" w:hAnsi="Comic Sans MS"/>
        <w:sz w:val="18"/>
        <w:szCs w:val="18"/>
        <w:rtl w:val="0"/>
      </w:rPr>
      <w:t xml:space="preserve"> Facebook  </w:t>
    </w:r>
    <w:hyperlink r:id="rId4">
      <w:r w:rsidDel="00000000" w:rsidR="00000000" w:rsidRPr="00000000">
        <w:rPr>
          <w:rFonts w:ascii="Comic Sans MS" w:cs="Comic Sans MS" w:eastAsia="Comic Sans MS" w:hAnsi="Comic Sans MS"/>
          <w:color w:val="000080"/>
          <w:sz w:val="18"/>
          <w:szCs w:val="18"/>
          <w:u w:val="single"/>
          <w:rtl w:val="0"/>
        </w:rPr>
        <w:t xml:space="preserve">M. Claire Brilac Access Consciousness Hypnose Coaching</w:t>
      </w:r>
    </w:hyperlink>
    <w:r w:rsidDel="00000000" w:rsidR="00000000" w:rsidRPr="00000000">
      <w:rPr>
        <w:rFonts w:ascii="Comic Sans MS" w:cs="Comic Sans MS" w:eastAsia="Comic Sans MS" w:hAnsi="Comic Sans MS"/>
        <w:sz w:val="18"/>
        <w:szCs w:val="18"/>
        <w:rtl w:val="0"/>
      </w:rPr>
      <w:t xml:space="preserve"> Formations et Profession Libérale Santé Non Classée Siret : 329 683 668 00027 APE : 8690F</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5956300</wp:posOffset>
              </wp:positionH>
              <wp:positionV relativeFrom="paragraph">
                <wp:posOffset>0</wp:posOffset>
              </wp:positionV>
              <wp:extent cx="361950" cy="174625"/>
              <wp:effectExtent b="0" l="0" r="0" t="0"/>
              <wp:wrapSquare wrapText="bothSides" distB="0" distT="0" distL="0" distR="0"/>
              <wp:docPr id="1" name=""/>
              <a:graphic>
                <a:graphicData uri="http://schemas.microsoft.com/office/word/2010/wordprocessingShape">
                  <wps:wsp>
                    <wps:cNvSpPr/>
                    <wps:cNvPr id="2" name="Shape 2"/>
                    <wps:spPr>
                      <a:xfrm>
                        <a:off x="5169788" y="3697450"/>
                        <a:ext cx="352425" cy="16510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4</w:t>
                          </w:r>
                        </w:p>
                      </w:txbxContent>
                    </wps:txbx>
                    <wps:bodyPr anchorCtr="0" anchor="t" bIns="9525" lIns="9525" spcFirstLastPara="1" rIns="9525" wrap="square" tIns="95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5956300</wp:posOffset>
              </wp:positionH>
              <wp:positionV relativeFrom="paragraph">
                <wp:posOffset>0</wp:posOffset>
              </wp:positionV>
              <wp:extent cx="361950" cy="17462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5"/>
                      <a:srcRect/>
                      <a:stretch>
                        <a:fillRect/>
                      </a:stretch>
                    </pic:blipFill>
                    <pic:spPr>
                      <a:xfrm>
                        <a:off x="0" y="0"/>
                        <a:ext cx="361950" cy="17462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3">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4">
    <w:lvl w:ilvl="0">
      <w:start w:val="1"/>
      <w:numFmt w:val="bullet"/>
      <w:lvlText w:val=""/>
      <w:lvlJc w:val="left"/>
      <w:pPr>
        <w:ind w:left="707" w:hanging="282.99999999999994"/>
      </w:pPr>
      <w:rPr/>
    </w:lvl>
    <w:lvl w:ilvl="1">
      <w:start w:val="1"/>
      <w:numFmt w:val="bullet"/>
      <w:lvlText w:val=""/>
      <w:lvlJc w:val="left"/>
      <w:pPr>
        <w:ind w:left="1414" w:hanging="283"/>
      </w:pPr>
      <w:rPr/>
    </w:lvl>
    <w:lvl w:ilvl="2">
      <w:start w:val="1"/>
      <w:numFmt w:val="bullet"/>
      <w:lvlText w:val=""/>
      <w:lvlJc w:val="left"/>
      <w:pPr>
        <w:ind w:left="2121" w:hanging="283.0000000000002"/>
      </w:pPr>
      <w:rPr/>
    </w:lvl>
    <w:lvl w:ilvl="3">
      <w:start w:val="1"/>
      <w:numFmt w:val="bullet"/>
      <w:lvlText w:val=""/>
      <w:lvlJc w:val="left"/>
      <w:pPr>
        <w:ind w:left="2828" w:hanging="283"/>
      </w:pPr>
      <w:rPr/>
    </w:lvl>
    <w:lvl w:ilvl="4">
      <w:start w:val="1"/>
      <w:numFmt w:val="bullet"/>
      <w:lvlText w:val=""/>
      <w:lvlJc w:val="left"/>
      <w:pPr>
        <w:ind w:left="3535" w:hanging="283"/>
      </w:pPr>
      <w:rPr/>
    </w:lvl>
    <w:lvl w:ilvl="5">
      <w:start w:val="1"/>
      <w:numFmt w:val="bullet"/>
      <w:lvlText w:val=""/>
      <w:lvlJc w:val="left"/>
      <w:pPr>
        <w:ind w:left="4242" w:hanging="283"/>
      </w:pPr>
      <w:rPr/>
    </w:lvl>
    <w:lvl w:ilvl="6">
      <w:start w:val="1"/>
      <w:numFmt w:val="bullet"/>
      <w:lvlText w:val=""/>
      <w:lvlJc w:val="left"/>
      <w:pPr>
        <w:ind w:left="4949" w:hanging="283"/>
      </w:pPr>
      <w:rPr/>
    </w:lvl>
    <w:lvl w:ilvl="7">
      <w:start w:val="1"/>
      <w:numFmt w:val="bullet"/>
      <w:lvlText w:val=""/>
      <w:lvlJc w:val="left"/>
      <w:pPr>
        <w:ind w:left="5656" w:hanging="282.9999999999991"/>
      </w:pPr>
      <w:rPr/>
    </w:lvl>
    <w:lvl w:ilvl="8">
      <w:start w:val="1"/>
      <w:numFmt w:val="bullet"/>
      <w:lvlText w:val=""/>
      <w:lvlJc w:val="left"/>
      <w:pPr>
        <w:ind w:left="6363" w:hanging="283"/>
      </w:pPr>
      <w:rPr/>
    </w:lvl>
  </w:abstractNum>
  <w:abstractNum w:abstractNumId="5">
    <w:lvl w:ilvl="0">
      <w:start w:val="1"/>
      <w:numFmt w:val="bullet"/>
      <w:lvlText w:val=""/>
      <w:lvlJc w:val="left"/>
      <w:pPr>
        <w:ind w:left="707" w:hanging="282.99999999999994"/>
      </w:pPr>
      <w:rPr/>
    </w:lvl>
    <w:lvl w:ilvl="1">
      <w:start w:val="1"/>
      <w:numFmt w:val="bullet"/>
      <w:lvlText w:val=""/>
      <w:lvlJc w:val="left"/>
      <w:pPr>
        <w:ind w:left="1414" w:hanging="283"/>
      </w:pPr>
      <w:rPr/>
    </w:lvl>
    <w:lvl w:ilvl="2">
      <w:start w:val="1"/>
      <w:numFmt w:val="bullet"/>
      <w:lvlText w:val=""/>
      <w:lvlJc w:val="left"/>
      <w:pPr>
        <w:ind w:left="2121" w:hanging="283.0000000000002"/>
      </w:pPr>
      <w:rPr/>
    </w:lvl>
    <w:lvl w:ilvl="3">
      <w:start w:val="1"/>
      <w:numFmt w:val="bullet"/>
      <w:lvlText w:val=""/>
      <w:lvlJc w:val="left"/>
      <w:pPr>
        <w:ind w:left="2828" w:hanging="283"/>
      </w:pPr>
      <w:rPr/>
    </w:lvl>
    <w:lvl w:ilvl="4">
      <w:start w:val="1"/>
      <w:numFmt w:val="bullet"/>
      <w:lvlText w:val=""/>
      <w:lvlJc w:val="left"/>
      <w:pPr>
        <w:ind w:left="3535" w:hanging="283"/>
      </w:pPr>
      <w:rPr/>
    </w:lvl>
    <w:lvl w:ilvl="5">
      <w:start w:val="1"/>
      <w:numFmt w:val="bullet"/>
      <w:lvlText w:val=""/>
      <w:lvlJc w:val="left"/>
      <w:pPr>
        <w:ind w:left="4242" w:hanging="283"/>
      </w:pPr>
      <w:rPr/>
    </w:lvl>
    <w:lvl w:ilvl="6">
      <w:start w:val="1"/>
      <w:numFmt w:val="bullet"/>
      <w:lvlText w:val=""/>
      <w:lvlJc w:val="left"/>
      <w:pPr>
        <w:ind w:left="4949" w:hanging="283"/>
      </w:pPr>
      <w:rPr/>
    </w:lvl>
    <w:lvl w:ilvl="7">
      <w:start w:val="1"/>
      <w:numFmt w:val="bullet"/>
      <w:lvlText w:val=""/>
      <w:lvlJc w:val="left"/>
      <w:pPr>
        <w:ind w:left="5656" w:hanging="282.9999999999991"/>
      </w:pPr>
      <w:rPr/>
    </w:lvl>
    <w:lvl w:ilvl="8">
      <w:start w:val="1"/>
      <w:numFmt w:val="bullet"/>
      <w:lvlText w:val=""/>
      <w:lvlJc w:val="left"/>
      <w:pPr>
        <w:ind w:left="6363" w:hanging="283"/>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ind w:left="576" w:hanging="576"/>
    </w:pPr>
    <w:rPr>
      <w:rFonts w:ascii="Arial" w:cs="Arial" w:eastAsia="Arial" w:hAnsi="Arial"/>
      <w:b w:val="1"/>
      <w:i w:val="1"/>
      <w:color w:val="000000"/>
      <w:sz w:val="12"/>
      <w:szCs w:val="12"/>
    </w:rPr>
  </w:style>
  <w:style w:type="paragraph" w:styleId="Heading3">
    <w:name w:val="heading 3"/>
    <w:basedOn w:val="Normal"/>
    <w:next w:val="Normal"/>
    <w:pPr>
      <w:keepNext w:val="1"/>
      <w:spacing w:after="120" w:before="240" w:lineRule="auto"/>
    </w:pPr>
    <w:rPr>
      <w:rFonts w:ascii="Times New Roman" w:cs="Times New Roman" w:eastAsia="Times New Roman" w:hAnsi="Times New Roman"/>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4.0" w:type="dxa"/>
        <w:bottom w:w="55.0" w:type="dxa"/>
        <w:right w:w="5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hypnose-coaching-17.fr/" TargetMode="External"/><Relationship Id="rId10" Type="http://schemas.openxmlformats.org/officeDocument/2006/relationships/hyperlink" Target="https://www.accessconsciousness.com/fr/" TargetMode="External"/><Relationship Id="rId13" Type="http://schemas.openxmlformats.org/officeDocument/2006/relationships/footer" Target="footer1.xml"/><Relationship Id="rId12" Type="http://schemas.openxmlformats.org/officeDocument/2006/relationships/hyperlink" Target="https://www.accessconsciousness.com/en/public-profiles/marie-claire-brilac-hazar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ccessconsciousness.com/fr/micrositesfolder/access-energetic-facelift/blog/"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mailto:marieclairebrilac@gmail.com" TargetMode="External"/><Relationship Id="rId8" Type="http://schemas.openxmlformats.org/officeDocument/2006/relationships/hyperlink" Target="mailto:genevievekhemiri@yahoo.f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Medium-regular.ttf"/><Relationship Id="rId2" Type="http://schemas.openxmlformats.org/officeDocument/2006/relationships/font" Target="fonts/PoppinsMedium-bold.ttf"/><Relationship Id="rId3" Type="http://schemas.openxmlformats.org/officeDocument/2006/relationships/font" Target="fonts/PoppinsMedium-italic.ttf"/><Relationship Id="rId4" Type="http://schemas.openxmlformats.org/officeDocument/2006/relationships/font" Target="fonts/PoppinsMedium-boldItalic.ttf"/><Relationship Id="rId11" Type="http://schemas.openxmlformats.org/officeDocument/2006/relationships/font" Target="fonts/HelveticaNeue-italic.ttf"/><Relationship Id="rId10" Type="http://schemas.openxmlformats.org/officeDocument/2006/relationships/font" Target="fonts/HelveticaNeue-bold.ttf"/><Relationship Id="rId12" Type="http://schemas.openxmlformats.org/officeDocument/2006/relationships/font" Target="fonts/HelveticaNeue-boldItalic.ttf"/><Relationship Id="rId9" Type="http://schemas.openxmlformats.org/officeDocument/2006/relationships/font" Target="fonts/HelveticaNeue-regular.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hypnose-coaching-17.fr/" TargetMode="External"/><Relationship Id="rId2" Type="http://schemas.openxmlformats.org/officeDocument/2006/relationships/hyperlink" Target="mailto:marieclairebrilac@gmail.com" TargetMode="External"/><Relationship Id="rId3" Type="http://schemas.openxmlformats.org/officeDocument/2006/relationships/hyperlink" Target="https://www.youtube.com/channel/UC0HPwn_UwmOnHb_u00_NolA" TargetMode="External"/><Relationship Id="rId4" Type="http://schemas.openxmlformats.org/officeDocument/2006/relationships/hyperlink" Target="https://www.facebook.com/marieclairebrilac/" TargetMode="Externa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